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6F0E" w14:textId="6B7742ED" w:rsidR="00C83938" w:rsidRPr="007A13EC" w:rsidRDefault="004E21EA" w:rsidP="007A13EC">
      <w:pPr>
        <w:pStyle w:val="Heading1"/>
        <w:spacing w:after="240"/>
        <w:rPr>
          <w:b/>
          <w:bCs/>
          <w:color w:val="00A6EB" w:themeColor="accent1"/>
          <w:sz w:val="36"/>
          <w:szCs w:val="36"/>
        </w:rPr>
      </w:pPr>
      <w:r w:rsidRPr="007A13EC">
        <w:rPr>
          <w:b/>
          <w:bCs/>
          <w:color w:val="00A6EB" w:themeColor="accent1"/>
          <w:sz w:val="36"/>
          <w:szCs w:val="36"/>
        </w:rPr>
        <w:t xml:space="preserve">FROGS </w:t>
      </w:r>
      <w:r w:rsidR="00793DE4" w:rsidRPr="007A13EC">
        <w:rPr>
          <w:b/>
          <w:bCs/>
          <w:color w:val="00A6EB" w:themeColor="accent1"/>
          <w:sz w:val="36"/>
          <w:szCs w:val="36"/>
        </w:rPr>
        <w:t>5</w:t>
      </w:r>
      <w:r w:rsidR="000D1EBF" w:rsidRPr="007A13EC">
        <w:rPr>
          <w:b/>
          <w:bCs/>
          <w:color w:val="00A6EB" w:themeColor="accent1"/>
          <w:sz w:val="36"/>
          <w:szCs w:val="36"/>
        </w:rPr>
        <w:t>0 Club</w:t>
      </w:r>
    </w:p>
    <w:p w14:paraId="18EA4541" w14:textId="341B1A47" w:rsidR="000D1EBF" w:rsidRDefault="004E21EA" w:rsidP="000D1EBF">
      <w:pPr>
        <w:rPr>
          <w:rFonts w:ascii="Calibri" w:hAnsi="Calibri" w:cs="Calibri"/>
        </w:rPr>
      </w:pPr>
      <w:r>
        <w:rPr>
          <w:rFonts w:ascii="Calibri" w:hAnsi="Calibri" w:cs="Calibri"/>
        </w:rPr>
        <w:t>The 5</w:t>
      </w:r>
      <w:r w:rsidR="000D1EBF">
        <w:rPr>
          <w:rFonts w:ascii="Calibri" w:hAnsi="Calibri" w:cs="Calibri"/>
        </w:rPr>
        <w:t xml:space="preserve">0 club is a great way for you to support the school whilst having a bit of a flutter!  </w:t>
      </w:r>
      <w:r>
        <w:rPr>
          <w:rFonts w:ascii="Calibri" w:hAnsi="Calibri" w:cs="Calibri"/>
        </w:rPr>
        <w:t xml:space="preserve">The primary beneficiary of the </w:t>
      </w:r>
      <w:r w:rsidR="00793DE4">
        <w:rPr>
          <w:rFonts w:ascii="Calibri" w:hAnsi="Calibri" w:cs="Calibri"/>
        </w:rPr>
        <w:t>5</w:t>
      </w:r>
      <w:r w:rsidR="000D1EBF">
        <w:rPr>
          <w:rFonts w:ascii="Calibri" w:hAnsi="Calibri" w:cs="Calibri"/>
        </w:rPr>
        <w:t xml:space="preserve">0 Club will be the school’s hardship fund, which helps students with school expenses they might otherwise not be able to afford. </w:t>
      </w:r>
    </w:p>
    <w:p w14:paraId="6E6F87EE" w14:textId="3F44FC14" w:rsidR="000D1EBF" w:rsidRDefault="004E21EA" w:rsidP="000D1E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Here is how the </w:t>
      </w:r>
      <w:r w:rsidR="00793DE4">
        <w:rPr>
          <w:rFonts w:ascii="Calibri" w:hAnsi="Calibri" w:cs="Calibri"/>
        </w:rPr>
        <w:t>5</w:t>
      </w:r>
      <w:r w:rsidR="000D1EBF">
        <w:rPr>
          <w:rFonts w:ascii="Calibri" w:hAnsi="Calibri" w:cs="Calibri"/>
        </w:rPr>
        <w:t>0 Club works…</w:t>
      </w:r>
    </w:p>
    <w:p w14:paraId="47BEB3F1" w14:textId="0D5C4330" w:rsidR="0084055F" w:rsidRDefault="000D1EBF" w:rsidP="000D1EB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D1EBF">
        <w:rPr>
          <w:rFonts w:ascii="Calibri" w:hAnsi="Calibri" w:cs="Calibri"/>
        </w:rPr>
        <w:t>You can buy one or m</w:t>
      </w:r>
      <w:r w:rsidR="004E21EA">
        <w:rPr>
          <w:rFonts w:ascii="Calibri" w:hAnsi="Calibri" w:cs="Calibri"/>
        </w:rPr>
        <w:t xml:space="preserve">ore membership numbers for the </w:t>
      </w:r>
      <w:r w:rsidR="00793DE4">
        <w:rPr>
          <w:rFonts w:ascii="Calibri" w:hAnsi="Calibri" w:cs="Calibri"/>
        </w:rPr>
        <w:t>5</w:t>
      </w:r>
      <w:r w:rsidRPr="000D1EBF">
        <w:rPr>
          <w:rFonts w:ascii="Calibri" w:hAnsi="Calibri" w:cs="Calibri"/>
        </w:rPr>
        <w:t xml:space="preserve">0 Club via </w:t>
      </w:r>
      <w:r w:rsidR="00793DE4">
        <w:rPr>
          <w:rFonts w:ascii="Calibri" w:hAnsi="Calibri" w:cs="Calibri"/>
        </w:rPr>
        <w:t>P</w:t>
      </w:r>
      <w:r w:rsidRPr="000D1EBF">
        <w:rPr>
          <w:rFonts w:ascii="Calibri" w:hAnsi="Calibri" w:cs="Calibri"/>
        </w:rPr>
        <w:t>arent</w:t>
      </w:r>
      <w:r w:rsidR="00793DE4">
        <w:rPr>
          <w:rFonts w:ascii="Calibri" w:hAnsi="Calibri" w:cs="Calibri"/>
        </w:rPr>
        <w:t>P</w:t>
      </w:r>
      <w:r w:rsidRPr="000D1EBF">
        <w:rPr>
          <w:rFonts w:ascii="Calibri" w:hAnsi="Calibri" w:cs="Calibri"/>
        </w:rPr>
        <w:t xml:space="preserve">ay or by completing the attached form and returning it with </w:t>
      </w:r>
      <w:r w:rsidR="004E21EA">
        <w:rPr>
          <w:rFonts w:ascii="Calibri" w:hAnsi="Calibri" w:cs="Calibri"/>
        </w:rPr>
        <w:t>cash</w:t>
      </w:r>
      <w:r w:rsidRPr="000D1EBF">
        <w:rPr>
          <w:rFonts w:ascii="Calibri" w:hAnsi="Calibri" w:cs="Calibri"/>
        </w:rPr>
        <w:t xml:space="preserve"> to the school’s reception.</w:t>
      </w:r>
    </w:p>
    <w:p w14:paraId="7A09EF67" w14:textId="77777777" w:rsidR="000D1EBF" w:rsidRDefault="0084055F" w:rsidP="000D1EB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Specific numbers can be requested but if these have already been allocated then the Friends’ committee will allocate the next available number.</w:t>
      </w:r>
      <w:r w:rsidR="000D1EBF" w:rsidRPr="000D1EBF">
        <w:rPr>
          <w:rFonts w:ascii="Calibri" w:hAnsi="Calibri" w:cs="Calibri"/>
        </w:rPr>
        <w:t xml:space="preserve"> </w:t>
      </w:r>
    </w:p>
    <w:p w14:paraId="6A322DDD" w14:textId="77777777" w:rsidR="000D1EBF" w:rsidRDefault="000D1EBF" w:rsidP="000D1EB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D1EBF">
        <w:rPr>
          <w:rFonts w:ascii="Calibri" w:hAnsi="Calibri" w:cs="Calibri"/>
        </w:rPr>
        <w:t>The cost per membership number is £</w:t>
      </w:r>
      <w:r w:rsidR="009B027D">
        <w:rPr>
          <w:rFonts w:ascii="Calibri" w:hAnsi="Calibri" w:cs="Calibri"/>
        </w:rPr>
        <w:t>20</w:t>
      </w:r>
      <w:r w:rsidRPr="000D1EBF">
        <w:rPr>
          <w:rFonts w:ascii="Calibri" w:hAnsi="Calibri" w:cs="Calibri"/>
        </w:rPr>
        <w:t xml:space="preserve"> and each number will be entered into the monthly draw</w:t>
      </w:r>
      <w:r w:rsidR="009B027D">
        <w:rPr>
          <w:rFonts w:ascii="Calibri" w:hAnsi="Calibri" w:cs="Calibri"/>
        </w:rPr>
        <w:t xml:space="preserve"> for 12 months</w:t>
      </w:r>
      <w:r w:rsidRPr="000D1EBF">
        <w:rPr>
          <w:rFonts w:ascii="Calibri" w:hAnsi="Calibri" w:cs="Calibri"/>
        </w:rPr>
        <w:t xml:space="preserve">. </w:t>
      </w:r>
    </w:p>
    <w:p w14:paraId="22166369" w14:textId="1FD22717" w:rsidR="000D1EBF" w:rsidRDefault="009B027D" w:rsidP="000D1EB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draws will be from </w:t>
      </w:r>
      <w:r w:rsidR="004E21EA">
        <w:rPr>
          <w:rFonts w:ascii="Calibri" w:hAnsi="Calibri" w:cs="Calibri"/>
        </w:rPr>
        <w:t>March</w:t>
      </w:r>
      <w:r>
        <w:rPr>
          <w:rFonts w:ascii="Calibri" w:hAnsi="Calibri" w:cs="Calibri"/>
        </w:rPr>
        <w:t xml:space="preserve"> to </w:t>
      </w:r>
      <w:r w:rsidR="004E21EA">
        <w:rPr>
          <w:rFonts w:ascii="Calibri" w:hAnsi="Calibri" w:cs="Calibri"/>
        </w:rPr>
        <w:t>February</w:t>
      </w:r>
      <w:r>
        <w:rPr>
          <w:rFonts w:ascii="Calibri" w:hAnsi="Calibri" w:cs="Calibri"/>
        </w:rPr>
        <w:t>.</w:t>
      </w:r>
    </w:p>
    <w:p w14:paraId="4FF06ABE" w14:textId="13D91EC0" w:rsidR="009B027D" w:rsidRDefault="004E21EA" w:rsidP="000D1EB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There will two</w:t>
      </w:r>
      <w:r w:rsidR="009B027D">
        <w:rPr>
          <w:rFonts w:ascii="Calibri" w:hAnsi="Calibri" w:cs="Calibri"/>
        </w:rPr>
        <w:t xml:space="preserve"> winning numbers each month.  1</w:t>
      </w:r>
      <w:r w:rsidR="009B027D" w:rsidRPr="009B027D">
        <w:rPr>
          <w:rFonts w:ascii="Calibri" w:hAnsi="Calibri" w:cs="Calibri"/>
          <w:vertAlign w:val="superscript"/>
        </w:rPr>
        <w:t>st</w:t>
      </w:r>
      <w:r w:rsidR="00B70B7C">
        <w:rPr>
          <w:rFonts w:ascii="Calibri" w:hAnsi="Calibri" w:cs="Calibri"/>
        </w:rPr>
        <w:t xml:space="preserve"> prize will be £3</w:t>
      </w:r>
      <w:r w:rsidR="009B027D">
        <w:rPr>
          <w:rFonts w:ascii="Calibri" w:hAnsi="Calibri" w:cs="Calibri"/>
        </w:rPr>
        <w:t>0, 2</w:t>
      </w:r>
      <w:r w:rsidR="009B027D" w:rsidRPr="009B027D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prize £10.</w:t>
      </w:r>
    </w:p>
    <w:p w14:paraId="553BCC52" w14:textId="7512A7C5" w:rsidR="009B027D" w:rsidRDefault="004E21EA" w:rsidP="000D1EB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If more than 50</w:t>
      </w:r>
      <w:r w:rsidR="009B027D">
        <w:rPr>
          <w:rFonts w:ascii="Calibri" w:hAnsi="Calibri" w:cs="Calibri"/>
        </w:rPr>
        <w:t xml:space="preserve"> membership number requests are received and purchased, there will be </w:t>
      </w:r>
      <w:r w:rsidR="00B35977">
        <w:rPr>
          <w:rFonts w:ascii="Calibri" w:hAnsi="Calibri" w:cs="Calibri"/>
        </w:rPr>
        <w:t>an additional draw in December</w:t>
      </w:r>
      <w:r w:rsidR="0084055F">
        <w:rPr>
          <w:rFonts w:ascii="Calibri" w:hAnsi="Calibri" w:cs="Calibri"/>
        </w:rPr>
        <w:t>.</w:t>
      </w:r>
    </w:p>
    <w:p w14:paraId="721A42B3" w14:textId="77777777" w:rsidR="000D1EBF" w:rsidRDefault="000D1EBF" w:rsidP="0084055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4055F">
        <w:rPr>
          <w:rFonts w:ascii="Calibri" w:hAnsi="Calibri" w:cs="Calibri"/>
        </w:rPr>
        <w:t>All participants must be over 16.</w:t>
      </w:r>
    </w:p>
    <w:p w14:paraId="747DAFDB" w14:textId="77777777" w:rsidR="00755F9B" w:rsidRDefault="00755F9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754FA02" w14:textId="12DFDF9C" w:rsidR="0084055F" w:rsidRPr="007A13EC" w:rsidRDefault="004E21EA" w:rsidP="007A13EC">
      <w:pPr>
        <w:pStyle w:val="Heading2"/>
        <w:spacing w:after="120"/>
        <w:rPr>
          <w:b/>
          <w:bCs/>
          <w:color w:val="00A6EB" w:themeColor="accent1"/>
        </w:rPr>
      </w:pPr>
      <w:r w:rsidRPr="007A13EC">
        <w:rPr>
          <w:b/>
          <w:bCs/>
          <w:color w:val="00A6EB" w:themeColor="accent1"/>
        </w:rPr>
        <w:lastRenderedPageBreak/>
        <w:t>50</w:t>
      </w:r>
      <w:r w:rsidR="0084055F" w:rsidRPr="007A13EC">
        <w:rPr>
          <w:b/>
          <w:bCs/>
          <w:color w:val="00A6EB" w:themeColor="accent1"/>
        </w:rPr>
        <w:t xml:space="preserve"> CLUB RULES</w:t>
      </w:r>
    </w:p>
    <w:p w14:paraId="3207D008" w14:textId="77777777" w:rsidR="0084055F" w:rsidRPr="00E37B3D" w:rsidRDefault="0084055F" w:rsidP="0084055F">
      <w:pPr>
        <w:jc w:val="both"/>
        <w:rPr>
          <w:rFonts w:ascii="Calibri" w:hAnsi="Calibri" w:cs="Calibri"/>
        </w:rPr>
      </w:pPr>
      <w:r w:rsidRPr="00E37B3D">
        <w:rPr>
          <w:rFonts w:ascii="Calibri" w:hAnsi="Calibri" w:cs="Calibri"/>
        </w:rPr>
        <w:t>PURPOSE</w:t>
      </w:r>
    </w:p>
    <w:p w14:paraId="70C48A4F" w14:textId="3C4E7828" w:rsidR="0084055F" w:rsidRPr="00E37B3D" w:rsidRDefault="004E21EA" w:rsidP="0084055F">
      <w:pPr>
        <w:rPr>
          <w:rFonts w:ascii="Calibri" w:hAnsi="Calibri" w:cs="Calibri"/>
        </w:rPr>
      </w:pPr>
      <w:r>
        <w:rPr>
          <w:rFonts w:ascii="Calibri" w:hAnsi="Calibri" w:cs="Calibri"/>
        </w:rPr>
        <w:t>The purpose of the 5</w:t>
      </w:r>
      <w:r w:rsidR="0084055F" w:rsidRPr="00E37B3D">
        <w:rPr>
          <w:rFonts w:ascii="Calibri" w:hAnsi="Calibri" w:cs="Calibri"/>
        </w:rPr>
        <w:t xml:space="preserve">0 </w:t>
      </w:r>
      <w:r w:rsidR="0084055F">
        <w:rPr>
          <w:rFonts w:ascii="Calibri" w:hAnsi="Calibri" w:cs="Calibri"/>
        </w:rPr>
        <w:t>C</w:t>
      </w:r>
      <w:r w:rsidR="0084055F" w:rsidRPr="00E37B3D">
        <w:rPr>
          <w:rFonts w:ascii="Calibri" w:hAnsi="Calibri" w:cs="Calibri"/>
        </w:rPr>
        <w:t xml:space="preserve">lub is to raise </w:t>
      </w:r>
      <w:r w:rsidR="0084055F">
        <w:rPr>
          <w:rFonts w:ascii="Calibri" w:hAnsi="Calibri" w:cs="Calibri"/>
        </w:rPr>
        <w:t>funds, with the primary beneficiary being the school’s hardship fund</w:t>
      </w:r>
      <w:r w:rsidR="0084055F" w:rsidRPr="00E37B3D">
        <w:rPr>
          <w:rFonts w:ascii="Calibri" w:hAnsi="Calibri" w:cs="Calibri"/>
        </w:rPr>
        <w:t xml:space="preserve">. The money will </w:t>
      </w:r>
      <w:r w:rsidR="0084055F">
        <w:rPr>
          <w:rFonts w:ascii="Calibri" w:hAnsi="Calibri" w:cs="Calibri"/>
        </w:rPr>
        <w:t>be paid</w:t>
      </w:r>
      <w:r>
        <w:rPr>
          <w:rFonts w:ascii="Calibri" w:hAnsi="Calibri" w:cs="Calibri"/>
        </w:rPr>
        <w:t xml:space="preserve"> into the FROGS</w:t>
      </w:r>
      <w:r w:rsidR="0084055F" w:rsidRPr="00E37B3D">
        <w:rPr>
          <w:rFonts w:ascii="Calibri" w:hAnsi="Calibri" w:cs="Calibri"/>
        </w:rPr>
        <w:t xml:space="preserve"> bank account and used to meet </w:t>
      </w:r>
      <w:r w:rsidR="0084055F">
        <w:rPr>
          <w:rFonts w:ascii="Calibri" w:hAnsi="Calibri" w:cs="Calibri"/>
        </w:rPr>
        <w:t xml:space="preserve">funding requests from this fund, </w:t>
      </w:r>
      <w:r w:rsidR="0084055F" w:rsidRPr="00E37B3D">
        <w:rPr>
          <w:rFonts w:ascii="Calibri" w:hAnsi="Calibri" w:cs="Calibri"/>
        </w:rPr>
        <w:t xml:space="preserve">providing equipment, resources and opportunities for pupils. </w:t>
      </w:r>
    </w:p>
    <w:p w14:paraId="3EFAFCE0" w14:textId="77777777" w:rsidR="0084055F" w:rsidRPr="00E37B3D" w:rsidRDefault="0084055F" w:rsidP="0084055F">
      <w:pPr>
        <w:rPr>
          <w:rFonts w:ascii="Calibri" w:hAnsi="Calibri" w:cs="Calibri"/>
        </w:rPr>
      </w:pPr>
      <w:r>
        <w:rPr>
          <w:rFonts w:ascii="Calibri" w:hAnsi="Calibri" w:cs="Calibri"/>
        </w:rPr>
        <w:t>RULES</w:t>
      </w:r>
    </w:p>
    <w:p w14:paraId="3DC3E0BC" w14:textId="151DFF2F" w:rsidR="0084055F" w:rsidRPr="00E37B3D" w:rsidRDefault="0084055F" w:rsidP="0084055F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37B3D">
        <w:rPr>
          <w:rFonts w:ascii="Calibri" w:hAnsi="Calibri" w:cs="Calibri"/>
        </w:rPr>
        <w:t xml:space="preserve">For a cost of </w:t>
      </w:r>
      <w:r>
        <w:rPr>
          <w:rFonts w:ascii="Calibri" w:hAnsi="Calibri" w:cs="Calibri"/>
        </w:rPr>
        <w:t>£20</w:t>
      </w:r>
      <w:r w:rsidRPr="00E37B3D">
        <w:rPr>
          <w:rFonts w:ascii="Calibri" w:hAnsi="Calibri" w:cs="Calibri"/>
        </w:rPr>
        <w:t xml:space="preserve"> per </w:t>
      </w:r>
      <w:r>
        <w:rPr>
          <w:rFonts w:ascii="Calibri" w:hAnsi="Calibri" w:cs="Calibri"/>
        </w:rPr>
        <w:t>year</w:t>
      </w:r>
      <w:r w:rsidRPr="00E37B3D">
        <w:rPr>
          <w:rFonts w:ascii="Calibri" w:hAnsi="Calibri" w:cs="Calibri"/>
        </w:rPr>
        <w:t xml:space="preserve"> you will be alloca</w:t>
      </w:r>
      <w:r w:rsidR="004E21EA">
        <w:rPr>
          <w:rFonts w:ascii="Calibri" w:hAnsi="Calibri" w:cs="Calibri"/>
        </w:rPr>
        <w:t>ted one number between 1 and 50</w:t>
      </w:r>
      <w:r w:rsidR="000C31D8">
        <w:rPr>
          <w:rFonts w:ascii="Calibri" w:hAnsi="Calibri" w:cs="Calibri"/>
        </w:rPr>
        <w:t xml:space="preserve"> (or more,</w:t>
      </w:r>
      <w:r w:rsidR="004E21EA">
        <w:rPr>
          <w:rFonts w:ascii="Calibri" w:hAnsi="Calibri" w:cs="Calibri"/>
        </w:rPr>
        <w:t xml:space="preserve"> if more than 50</w:t>
      </w:r>
      <w:r w:rsidR="000C31D8">
        <w:rPr>
          <w:rFonts w:ascii="Calibri" w:hAnsi="Calibri" w:cs="Calibri"/>
        </w:rPr>
        <w:t xml:space="preserve"> numbers are purchased)</w:t>
      </w:r>
      <w:r w:rsidRPr="00E37B3D">
        <w:rPr>
          <w:rFonts w:ascii="Calibri" w:hAnsi="Calibri" w:cs="Calibri"/>
        </w:rPr>
        <w:t>.</w:t>
      </w:r>
    </w:p>
    <w:p w14:paraId="1E917174" w14:textId="6534EDD3" w:rsidR="0084055F" w:rsidRPr="00E37B3D" w:rsidRDefault="0084055F" w:rsidP="0084055F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37B3D">
        <w:rPr>
          <w:rFonts w:ascii="Calibri" w:hAnsi="Calibri" w:cs="Calibri"/>
        </w:rPr>
        <w:t>A draw will</w:t>
      </w:r>
      <w:r w:rsidR="004E21EA">
        <w:rPr>
          <w:rFonts w:ascii="Calibri" w:hAnsi="Calibri" w:cs="Calibri"/>
        </w:rPr>
        <w:t xml:space="preserve"> be made every month with a 1</w:t>
      </w:r>
      <w:r w:rsidR="004E21EA" w:rsidRPr="004E21EA">
        <w:rPr>
          <w:rFonts w:ascii="Calibri" w:hAnsi="Calibri" w:cs="Calibri"/>
          <w:vertAlign w:val="superscript"/>
        </w:rPr>
        <w:t>st</w:t>
      </w:r>
      <w:r w:rsidR="004E21EA">
        <w:rPr>
          <w:rFonts w:ascii="Calibri" w:hAnsi="Calibri" w:cs="Calibri"/>
        </w:rPr>
        <w:t xml:space="preserve"> and</w:t>
      </w:r>
      <w:r w:rsidRPr="00E37B3D">
        <w:rPr>
          <w:rFonts w:ascii="Calibri" w:hAnsi="Calibri" w:cs="Calibri"/>
        </w:rPr>
        <w:t xml:space="preserve"> 2nd prize</w:t>
      </w:r>
      <w:r w:rsidR="00B70B7C">
        <w:rPr>
          <w:rFonts w:ascii="Calibri" w:hAnsi="Calibri" w:cs="Calibri"/>
        </w:rPr>
        <w:t xml:space="preserve"> of £3</w:t>
      </w:r>
      <w:r w:rsidR="004E21EA">
        <w:rPr>
          <w:rFonts w:ascii="Calibri" w:hAnsi="Calibri" w:cs="Calibri"/>
        </w:rPr>
        <w:t xml:space="preserve">0 </w:t>
      </w:r>
      <w:r>
        <w:rPr>
          <w:rFonts w:ascii="Calibri" w:hAnsi="Calibri" w:cs="Calibri"/>
        </w:rPr>
        <w:t>and £10, respectively</w:t>
      </w:r>
      <w:r w:rsidRPr="00E37B3D">
        <w:rPr>
          <w:rFonts w:ascii="Calibri" w:hAnsi="Calibri" w:cs="Calibri"/>
        </w:rPr>
        <w:t>.</w:t>
      </w:r>
    </w:p>
    <w:p w14:paraId="4CBA2ADC" w14:textId="53B62254" w:rsidR="0084055F" w:rsidRDefault="004E21EA" w:rsidP="0084055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If more than 5</w:t>
      </w:r>
      <w:r w:rsidR="0084055F">
        <w:rPr>
          <w:rFonts w:ascii="Calibri" w:hAnsi="Calibri" w:cs="Calibri"/>
        </w:rPr>
        <w:t>0 membership number requests are received and purchased, there will be increased prizes, with the total prizes equating to 45% of the money received over the year.</w:t>
      </w:r>
    </w:p>
    <w:p w14:paraId="1D0B0AD9" w14:textId="77777777" w:rsidR="0084055F" w:rsidRPr="0084055F" w:rsidRDefault="0084055F" w:rsidP="004D53C0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84055F">
        <w:rPr>
          <w:rFonts w:ascii="Calibri" w:hAnsi="Calibri" w:cs="Calibri"/>
        </w:rPr>
        <w:t>All participants must be over 16.</w:t>
      </w:r>
    </w:p>
    <w:p w14:paraId="4BABE0E7" w14:textId="01FF29AC" w:rsidR="0084055F" w:rsidRPr="0084055F" w:rsidRDefault="0084055F" w:rsidP="0084055F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4E21EA">
        <w:rPr>
          <w:rFonts w:ascii="Calibri" w:hAnsi="Calibri" w:cs="Calibri"/>
        </w:rPr>
        <w:t>5</w:t>
      </w:r>
      <w:r w:rsidRPr="00E37B3D">
        <w:rPr>
          <w:rFonts w:ascii="Calibri" w:hAnsi="Calibri" w:cs="Calibri"/>
        </w:rPr>
        <w:t xml:space="preserve">0 </w:t>
      </w:r>
      <w:r>
        <w:rPr>
          <w:rFonts w:ascii="Calibri" w:hAnsi="Calibri" w:cs="Calibri"/>
        </w:rPr>
        <w:t>C</w:t>
      </w:r>
      <w:r w:rsidRPr="00E37B3D">
        <w:rPr>
          <w:rFonts w:ascii="Calibri" w:hAnsi="Calibri" w:cs="Calibri"/>
        </w:rPr>
        <w:t xml:space="preserve">lub is a private lottery and is open to all </w:t>
      </w:r>
      <w:r w:rsidRPr="0084055F">
        <w:rPr>
          <w:rFonts w:ascii="Calibri" w:hAnsi="Calibri" w:cs="Calibri"/>
        </w:rPr>
        <w:t xml:space="preserve">parents, carers, staff and friends of </w:t>
      </w:r>
      <w:r w:rsidR="004E21EA">
        <w:rPr>
          <w:rFonts w:ascii="Calibri" w:hAnsi="Calibri" w:cs="Calibri"/>
        </w:rPr>
        <w:t>Greatwood Primary and Nursery School</w:t>
      </w:r>
      <w:r w:rsidRPr="0084055F">
        <w:rPr>
          <w:rFonts w:ascii="Calibri" w:hAnsi="Calibri" w:cs="Calibri"/>
        </w:rPr>
        <w:t>. Anyone age</w:t>
      </w:r>
      <w:r>
        <w:rPr>
          <w:rFonts w:ascii="Calibri" w:hAnsi="Calibri" w:cs="Calibri"/>
        </w:rPr>
        <w:t>d</w:t>
      </w:r>
      <w:r w:rsidRPr="0084055F">
        <w:rPr>
          <w:rFonts w:ascii="Calibri" w:hAnsi="Calibri" w:cs="Calibri"/>
        </w:rPr>
        <w:t xml:space="preserve"> 16 or over can join.</w:t>
      </w:r>
    </w:p>
    <w:p w14:paraId="1BDFCEFE" w14:textId="05F9316D" w:rsidR="0084055F" w:rsidRPr="00E37B3D" w:rsidRDefault="0084055F" w:rsidP="0084055F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37B3D">
        <w:rPr>
          <w:rFonts w:ascii="Calibri" w:hAnsi="Calibri" w:cs="Calibri"/>
        </w:rPr>
        <w:t xml:space="preserve">Payments </w:t>
      </w:r>
      <w:r>
        <w:rPr>
          <w:rFonts w:ascii="Calibri" w:hAnsi="Calibri" w:cs="Calibri"/>
        </w:rPr>
        <w:t xml:space="preserve">can be </w:t>
      </w:r>
      <w:r w:rsidRPr="00E37B3D">
        <w:rPr>
          <w:rFonts w:ascii="Calibri" w:hAnsi="Calibri" w:cs="Calibri"/>
        </w:rPr>
        <w:t xml:space="preserve">made </w:t>
      </w:r>
      <w:r>
        <w:rPr>
          <w:rFonts w:ascii="Calibri" w:hAnsi="Calibri" w:cs="Calibri"/>
        </w:rPr>
        <w:t xml:space="preserve">via parentpay or by </w:t>
      </w:r>
      <w:r w:rsidR="004E21EA">
        <w:rPr>
          <w:rFonts w:ascii="Calibri" w:hAnsi="Calibri" w:cs="Calibri"/>
        </w:rPr>
        <w:t>cash</w:t>
      </w:r>
      <w:r>
        <w:rPr>
          <w:rFonts w:ascii="Calibri" w:hAnsi="Calibri" w:cs="Calibri"/>
        </w:rPr>
        <w:t xml:space="preserve"> (left at reception)</w:t>
      </w:r>
      <w:r w:rsidRPr="00E37B3D">
        <w:rPr>
          <w:rFonts w:ascii="Calibri" w:hAnsi="Calibri" w:cs="Calibri"/>
        </w:rPr>
        <w:t>.</w:t>
      </w:r>
    </w:p>
    <w:p w14:paraId="7414AE47" w14:textId="77777777" w:rsidR="0084055F" w:rsidRPr="00E37B3D" w:rsidRDefault="0084055F" w:rsidP="0084055F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37B3D">
        <w:rPr>
          <w:rFonts w:ascii="Calibri" w:hAnsi="Calibri" w:cs="Calibri"/>
        </w:rPr>
        <w:t>Member’s numbers will only be entered if the subscription is up to date.</w:t>
      </w:r>
    </w:p>
    <w:p w14:paraId="586EC8FC" w14:textId="77777777" w:rsidR="0084055F" w:rsidRPr="00E37B3D" w:rsidRDefault="0084055F" w:rsidP="0084055F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37B3D">
        <w:rPr>
          <w:rFonts w:ascii="Calibri" w:hAnsi="Calibri" w:cs="Calibri"/>
        </w:rPr>
        <w:t>If a</w:t>
      </w:r>
      <w:r w:rsidR="00755F9B">
        <w:rPr>
          <w:rFonts w:ascii="Calibri" w:hAnsi="Calibri" w:cs="Calibri"/>
        </w:rPr>
        <w:t>t renewal a</w:t>
      </w:r>
      <w:r w:rsidRPr="00E37B3D">
        <w:rPr>
          <w:rFonts w:ascii="Calibri" w:hAnsi="Calibri" w:cs="Calibri"/>
        </w:rPr>
        <w:t xml:space="preserve"> member </w:t>
      </w:r>
      <w:r w:rsidR="00755F9B">
        <w:rPr>
          <w:rFonts w:ascii="Calibri" w:hAnsi="Calibri" w:cs="Calibri"/>
        </w:rPr>
        <w:t>does not pay for their number within a month of the renewal request</w:t>
      </w:r>
      <w:r>
        <w:rPr>
          <w:rFonts w:ascii="Calibri" w:hAnsi="Calibri" w:cs="Calibri"/>
        </w:rPr>
        <w:t>,</w:t>
      </w:r>
      <w:r w:rsidRPr="00E37B3D">
        <w:rPr>
          <w:rFonts w:ascii="Calibri" w:hAnsi="Calibri" w:cs="Calibri"/>
        </w:rPr>
        <w:t xml:space="preserve"> their number may be sold to someone </w:t>
      </w:r>
      <w:r w:rsidR="00755F9B">
        <w:rPr>
          <w:rFonts w:ascii="Calibri" w:hAnsi="Calibri" w:cs="Calibri"/>
        </w:rPr>
        <w:t>else</w:t>
      </w:r>
      <w:r w:rsidRPr="00E37B3D">
        <w:rPr>
          <w:rFonts w:ascii="Calibri" w:hAnsi="Calibri" w:cs="Calibri"/>
        </w:rPr>
        <w:t>.</w:t>
      </w:r>
    </w:p>
    <w:p w14:paraId="2D215AAB" w14:textId="037ACB3A" w:rsidR="0084055F" w:rsidRPr="00755F9B" w:rsidRDefault="0084055F" w:rsidP="0084055F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755F9B">
        <w:rPr>
          <w:rFonts w:ascii="Calibri" w:hAnsi="Calibri" w:cs="Calibri"/>
        </w:rPr>
        <w:t xml:space="preserve">The draw shall be made </w:t>
      </w:r>
      <w:r w:rsidR="00755F9B">
        <w:rPr>
          <w:rFonts w:ascii="Calibri" w:hAnsi="Calibri" w:cs="Calibri"/>
        </w:rPr>
        <w:t xml:space="preserve">monthly by the </w:t>
      </w:r>
      <w:r w:rsidR="004E21EA">
        <w:rPr>
          <w:rFonts w:ascii="Calibri" w:hAnsi="Calibri" w:cs="Calibri"/>
        </w:rPr>
        <w:t>FROGS</w:t>
      </w:r>
      <w:r w:rsidR="00B215F4">
        <w:rPr>
          <w:rFonts w:ascii="Calibri" w:hAnsi="Calibri" w:cs="Calibri"/>
        </w:rPr>
        <w:t>’</w:t>
      </w:r>
      <w:r w:rsidR="00755F9B">
        <w:rPr>
          <w:rFonts w:ascii="Calibri" w:hAnsi="Calibri" w:cs="Calibri"/>
        </w:rPr>
        <w:t xml:space="preserve"> committee with a representative of the school</w:t>
      </w:r>
      <w:r w:rsidRPr="00755F9B">
        <w:rPr>
          <w:rFonts w:ascii="Calibri" w:hAnsi="Calibri" w:cs="Calibri"/>
        </w:rPr>
        <w:t>.</w:t>
      </w:r>
    </w:p>
    <w:p w14:paraId="73A013E8" w14:textId="77777777" w:rsidR="0084055F" w:rsidRPr="00E37B3D" w:rsidRDefault="00755F9B" w:rsidP="0084055F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84055F" w:rsidRPr="00E37B3D">
        <w:rPr>
          <w:rFonts w:ascii="Calibri" w:hAnsi="Calibri" w:cs="Calibri"/>
        </w:rPr>
        <w:t>inning cheque</w:t>
      </w:r>
      <w:r>
        <w:rPr>
          <w:rFonts w:ascii="Calibri" w:hAnsi="Calibri" w:cs="Calibri"/>
        </w:rPr>
        <w:t>s</w:t>
      </w:r>
      <w:r w:rsidR="0084055F" w:rsidRPr="00E37B3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can either be collected from reception or posted t</w:t>
      </w:r>
      <w:r w:rsidR="0084055F" w:rsidRPr="00E37B3D">
        <w:rPr>
          <w:rFonts w:ascii="Calibri" w:hAnsi="Calibri" w:cs="Calibri"/>
        </w:rPr>
        <w:t>o the address on your membership applica</w:t>
      </w:r>
      <w:r>
        <w:rPr>
          <w:rFonts w:ascii="Calibri" w:hAnsi="Calibri" w:cs="Calibri"/>
        </w:rPr>
        <w:t>tion</w:t>
      </w:r>
      <w:r w:rsidR="0084055F" w:rsidRPr="00E37B3D">
        <w:rPr>
          <w:rFonts w:ascii="Calibri" w:hAnsi="Calibri" w:cs="Calibri"/>
        </w:rPr>
        <w:t>.</w:t>
      </w:r>
    </w:p>
    <w:p w14:paraId="5F28978D" w14:textId="77777777" w:rsidR="0084055F" w:rsidRPr="00E37B3D" w:rsidRDefault="0084055F" w:rsidP="0084055F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37B3D">
        <w:rPr>
          <w:rFonts w:ascii="Calibri" w:hAnsi="Calibri" w:cs="Calibri"/>
        </w:rPr>
        <w:t xml:space="preserve">The name and numbers for each month’s winners will be posted </w:t>
      </w:r>
      <w:r>
        <w:rPr>
          <w:rFonts w:ascii="Calibri" w:hAnsi="Calibri" w:cs="Calibri"/>
        </w:rPr>
        <w:t>on the school website</w:t>
      </w:r>
      <w:r w:rsidRPr="00E37B3D">
        <w:rPr>
          <w:rFonts w:ascii="Calibri" w:hAnsi="Calibri" w:cs="Calibri"/>
        </w:rPr>
        <w:t>.</w:t>
      </w:r>
    </w:p>
    <w:p w14:paraId="334AE832" w14:textId="43AB2D61" w:rsidR="00755F9B" w:rsidRDefault="004E21EA" w:rsidP="007744C1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5</w:t>
      </w:r>
      <w:r w:rsidR="0084055F" w:rsidRPr="00755F9B">
        <w:rPr>
          <w:rFonts w:ascii="Calibri" w:hAnsi="Calibri" w:cs="Calibri"/>
        </w:rPr>
        <w:t xml:space="preserve">0 Club will be run by the </w:t>
      </w:r>
      <w:r>
        <w:rPr>
          <w:rFonts w:ascii="Calibri" w:hAnsi="Calibri" w:cs="Calibri"/>
        </w:rPr>
        <w:t>FROGS</w:t>
      </w:r>
      <w:r w:rsidR="0084055F" w:rsidRPr="00755F9B">
        <w:rPr>
          <w:rFonts w:ascii="Calibri" w:hAnsi="Calibri" w:cs="Calibri"/>
        </w:rPr>
        <w:t xml:space="preserve">. In case of any dispute the decision of the </w:t>
      </w:r>
      <w:r w:rsidR="00755F9B" w:rsidRPr="00755F9B">
        <w:rPr>
          <w:rFonts w:ascii="Calibri" w:hAnsi="Calibri" w:cs="Calibri"/>
        </w:rPr>
        <w:t>c</w:t>
      </w:r>
      <w:r w:rsidR="0084055F" w:rsidRPr="00755F9B">
        <w:rPr>
          <w:rFonts w:ascii="Calibri" w:hAnsi="Calibri" w:cs="Calibri"/>
        </w:rPr>
        <w:t>ommittee is final.</w:t>
      </w:r>
    </w:p>
    <w:p w14:paraId="5BBA9630" w14:textId="77777777" w:rsidR="0084055F" w:rsidRPr="00755F9B" w:rsidRDefault="0084055F" w:rsidP="007744C1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755F9B">
        <w:rPr>
          <w:rFonts w:ascii="Calibri" w:hAnsi="Calibri" w:cs="Calibri"/>
        </w:rPr>
        <w:t>If a winner cannot be contacted, the winnings will be placed into PTFA funds after six months.</w:t>
      </w:r>
    </w:p>
    <w:p w14:paraId="1B33BAFC" w14:textId="5D15ADA5" w:rsidR="00755F9B" w:rsidRPr="00692016" w:rsidRDefault="00755F9B" w:rsidP="007A13E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9071" w:type="dxa"/>
        <w:tblBorders>
          <w:top w:val="single" w:sz="4" w:space="0" w:color="00A6EB" w:themeColor="accent1"/>
          <w:left w:val="single" w:sz="4" w:space="0" w:color="00A6EB" w:themeColor="accent1"/>
          <w:bottom w:val="single" w:sz="4" w:space="0" w:color="00A6EB" w:themeColor="accent1"/>
          <w:right w:val="single" w:sz="4" w:space="0" w:color="00A6EB" w:themeColor="accent1"/>
          <w:insideH w:val="single" w:sz="4" w:space="0" w:color="00A6EB" w:themeColor="accent1"/>
          <w:insideV w:val="single" w:sz="4" w:space="0" w:color="00A6EB" w:themeColor="accent1"/>
        </w:tblBorders>
        <w:shd w:val="clear" w:color="auto" w:fill="00A6EB" w:themeFill="accent1"/>
        <w:tblLook w:val="01E0" w:firstRow="1" w:lastRow="1" w:firstColumn="1" w:lastColumn="1" w:noHBand="0" w:noVBand="0"/>
      </w:tblPr>
      <w:tblGrid>
        <w:gridCol w:w="9071"/>
      </w:tblGrid>
      <w:tr w:rsidR="00755F9B" w:rsidRPr="00692016" w14:paraId="4E63212D" w14:textId="77777777" w:rsidTr="00D52668">
        <w:trPr>
          <w:trHeight w:val="833"/>
        </w:trPr>
        <w:tc>
          <w:tcPr>
            <w:tcW w:w="9071" w:type="dxa"/>
            <w:shd w:val="clear" w:color="auto" w:fill="00A6EB" w:themeFill="accent1"/>
            <w:vAlign w:val="center"/>
          </w:tcPr>
          <w:p w14:paraId="2A99190F" w14:textId="4A0E68E5" w:rsidR="00755F9B" w:rsidRPr="00692016" w:rsidRDefault="004E21EA" w:rsidP="00D52668">
            <w:pPr>
              <w:spacing w:after="0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D52668"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  <w:lastRenderedPageBreak/>
              <w:t>5</w:t>
            </w:r>
            <w:r w:rsidR="00755F9B" w:rsidRPr="00D52668"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  <w:t>0 CLUB SIGN UP</w:t>
            </w:r>
          </w:p>
        </w:tc>
      </w:tr>
    </w:tbl>
    <w:p w14:paraId="381A1F90" w14:textId="77777777" w:rsidR="00755F9B" w:rsidRPr="00D52668" w:rsidRDefault="00600B2E" w:rsidP="00D52668">
      <w:pPr>
        <w:spacing w:before="360"/>
        <w:rPr>
          <w:rFonts w:ascii="Calibri" w:hAnsi="Calibri" w:cs="Calibri"/>
          <w:b/>
          <w:bCs/>
        </w:rPr>
      </w:pPr>
      <w:r w:rsidRPr="00D52668">
        <w:rPr>
          <w:rFonts w:ascii="Calibri" w:hAnsi="Calibri" w:cs="Calibri"/>
          <w:b/>
          <w:bCs/>
        </w:rPr>
        <w:t>MEMBERSHIP NUMBER(S)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1288"/>
        <w:gridCol w:w="1288"/>
      </w:tblGrid>
      <w:tr w:rsidR="00755F9B" w:rsidRPr="00692016" w14:paraId="12A499F0" w14:textId="77777777" w:rsidTr="00600B2E">
        <w:trPr>
          <w:trHeight w:val="280"/>
        </w:trPr>
        <w:tc>
          <w:tcPr>
            <w:tcW w:w="1286" w:type="dxa"/>
            <w:shd w:val="clear" w:color="auto" w:fill="auto"/>
          </w:tcPr>
          <w:p w14:paraId="5D39A589" w14:textId="77777777" w:rsidR="00755F9B" w:rsidRPr="00692016" w:rsidRDefault="00755F9B" w:rsidP="006735D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88" w:type="dxa"/>
            <w:shd w:val="clear" w:color="auto" w:fill="auto"/>
          </w:tcPr>
          <w:p w14:paraId="07906AE4" w14:textId="77777777" w:rsidR="00755F9B" w:rsidRPr="00692016" w:rsidRDefault="00755F9B" w:rsidP="006735D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88" w:type="dxa"/>
            <w:shd w:val="clear" w:color="auto" w:fill="auto"/>
          </w:tcPr>
          <w:p w14:paraId="4A615271" w14:textId="77777777" w:rsidR="00755F9B" w:rsidRPr="00692016" w:rsidRDefault="00755F9B" w:rsidP="006735DD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FB23A58" w14:textId="77777777" w:rsidR="00755F9B" w:rsidRPr="00692016" w:rsidRDefault="00755F9B" w:rsidP="00755F9B">
      <w:pPr>
        <w:rPr>
          <w:rFonts w:ascii="Calibri" w:hAnsi="Calibri" w:cs="Calibri"/>
        </w:rPr>
      </w:pPr>
    </w:p>
    <w:p w14:paraId="0375179E" w14:textId="77777777" w:rsidR="00755F9B" w:rsidRDefault="00755F9B" w:rsidP="00755F9B">
      <w:pPr>
        <w:rPr>
          <w:rFonts w:ascii="Calibri" w:hAnsi="Calibri" w:cs="Calibri"/>
        </w:rPr>
      </w:pPr>
      <w:r w:rsidRPr="00863F1F">
        <w:rPr>
          <w:rFonts w:ascii="Calibri" w:hAnsi="Calibri" w:cs="Calibri"/>
          <w:b/>
        </w:rPr>
        <w:t>N</w:t>
      </w:r>
      <w:r>
        <w:rPr>
          <w:rFonts w:ascii="Calibri" w:hAnsi="Calibri" w:cs="Calibri"/>
          <w:b/>
        </w:rPr>
        <w:t>ame</w:t>
      </w:r>
      <w:r>
        <w:rPr>
          <w:rFonts w:ascii="Calibri" w:hAnsi="Calibri" w:cs="Calibri"/>
        </w:rPr>
        <w:t xml:space="preserve"> (to which cheque will be made out should you win)</w:t>
      </w:r>
    </w:p>
    <w:p w14:paraId="3E17AD1D" w14:textId="77777777" w:rsidR="00755F9B" w:rsidRDefault="00755F9B" w:rsidP="00755F9B">
      <w:pPr>
        <w:pBdr>
          <w:bottom w:val="single" w:sz="6" w:space="1" w:color="auto"/>
        </w:pBdr>
        <w:rPr>
          <w:rFonts w:ascii="Calibri" w:hAnsi="Calibri" w:cs="Calibri"/>
        </w:rPr>
      </w:pPr>
    </w:p>
    <w:p w14:paraId="2D590B87" w14:textId="77777777" w:rsidR="00755F9B" w:rsidRDefault="00755F9B" w:rsidP="00755F9B">
      <w:pPr>
        <w:rPr>
          <w:rFonts w:ascii="Calibri" w:hAnsi="Calibri" w:cs="Calibri"/>
        </w:rPr>
      </w:pPr>
    </w:p>
    <w:p w14:paraId="4C1BF34A" w14:textId="77777777" w:rsidR="00755F9B" w:rsidRDefault="00755F9B" w:rsidP="00755F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Telephone no. ___________________ Email.___________________ </w:t>
      </w:r>
    </w:p>
    <w:p w14:paraId="67512F07" w14:textId="77777777" w:rsidR="00755F9B" w:rsidRDefault="00755F9B" w:rsidP="00755F9B">
      <w:pPr>
        <w:rPr>
          <w:rFonts w:ascii="Calibri" w:hAnsi="Calibri" w:cs="Calibri"/>
        </w:rPr>
      </w:pPr>
    </w:p>
    <w:p w14:paraId="308614E2" w14:textId="77777777" w:rsidR="00755F9B" w:rsidRDefault="00755F9B" w:rsidP="00755F9B">
      <w:pPr>
        <w:rPr>
          <w:rFonts w:ascii="Calibri" w:hAnsi="Calibri" w:cs="Calibri"/>
        </w:rPr>
      </w:pPr>
      <w:r>
        <w:rPr>
          <w:rFonts w:ascii="Calibri" w:hAnsi="Calibri" w:cs="Calibri"/>
        </w:rPr>
        <w:t>Postal address (to which winnings will be sent)</w:t>
      </w:r>
    </w:p>
    <w:p w14:paraId="22DBE6D0" w14:textId="77777777" w:rsidR="00755F9B" w:rsidRDefault="00755F9B" w:rsidP="00755F9B">
      <w:pPr>
        <w:pBdr>
          <w:bottom w:val="single" w:sz="6" w:space="1" w:color="auto"/>
        </w:pBdr>
        <w:rPr>
          <w:rFonts w:ascii="Calibri" w:hAnsi="Calibri" w:cs="Calibri"/>
        </w:rPr>
      </w:pPr>
    </w:p>
    <w:p w14:paraId="693282B1" w14:textId="77777777" w:rsidR="00755F9B" w:rsidRDefault="00755F9B" w:rsidP="00755F9B">
      <w:pPr>
        <w:rPr>
          <w:rFonts w:ascii="Calibri" w:hAnsi="Calibri" w:cs="Calibri"/>
        </w:rPr>
      </w:pPr>
    </w:p>
    <w:p w14:paraId="51CCA4EE" w14:textId="77777777" w:rsidR="00755F9B" w:rsidRDefault="00755F9B" w:rsidP="00755F9B">
      <w:pPr>
        <w:pBdr>
          <w:bottom w:val="single" w:sz="6" w:space="1" w:color="auto"/>
        </w:pBdr>
        <w:rPr>
          <w:rFonts w:ascii="Calibri" w:hAnsi="Calibri" w:cs="Calibri"/>
        </w:rPr>
      </w:pPr>
    </w:p>
    <w:p w14:paraId="32E01621" w14:textId="77777777" w:rsidR="00755F9B" w:rsidRDefault="00755F9B" w:rsidP="00755F9B">
      <w:pPr>
        <w:jc w:val="both"/>
        <w:rPr>
          <w:rFonts w:ascii="Calibri" w:hAnsi="Calibri" w:cs="Calibri"/>
        </w:rPr>
      </w:pPr>
    </w:p>
    <w:p w14:paraId="59BDB765" w14:textId="77777777" w:rsidR="00755F9B" w:rsidRPr="00692016" w:rsidRDefault="00755F9B" w:rsidP="00755F9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Signature</w:t>
      </w:r>
      <w:r w:rsidRPr="00692016">
        <w:rPr>
          <w:rFonts w:ascii="Calibri" w:hAnsi="Calibri" w:cs="Calibri"/>
        </w:rPr>
        <w:t>_______________________________</w:t>
      </w:r>
    </w:p>
    <w:p w14:paraId="5E317B80" w14:textId="77777777" w:rsidR="00755F9B" w:rsidRPr="00692016" w:rsidRDefault="00755F9B" w:rsidP="00755F9B">
      <w:pPr>
        <w:jc w:val="both"/>
        <w:rPr>
          <w:rFonts w:ascii="Calibri" w:hAnsi="Calibri" w:cs="Calibri"/>
        </w:rPr>
      </w:pPr>
    </w:p>
    <w:p w14:paraId="2B5BC73A" w14:textId="77777777" w:rsidR="00755F9B" w:rsidRDefault="00755F9B" w:rsidP="00755F9B">
      <w:pPr>
        <w:jc w:val="both"/>
        <w:rPr>
          <w:rFonts w:ascii="Calibri" w:hAnsi="Calibri" w:cs="Calibri"/>
        </w:rPr>
      </w:pPr>
      <w:proofErr w:type="gramStart"/>
      <w:r w:rsidRPr="00692016">
        <w:rPr>
          <w:rFonts w:ascii="Calibri" w:hAnsi="Calibri" w:cs="Calibri"/>
        </w:rPr>
        <w:t>Date:_</w:t>
      </w:r>
      <w:proofErr w:type="gramEnd"/>
      <w:r w:rsidRPr="00692016">
        <w:rPr>
          <w:rFonts w:ascii="Calibri" w:hAnsi="Calibri" w:cs="Calibri"/>
        </w:rPr>
        <w:t>_______________</w:t>
      </w:r>
    </w:p>
    <w:p w14:paraId="7AF6BADB" w14:textId="77777777" w:rsidR="00755F9B" w:rsidRDefault="00755F9B" w:rsidP="00755F9B">
      <w:pPr>
        <w:jc w:val="both"/>
        <w:rPr>
          <w:rFonts w:ascii="Calibri" w:hAnsi="Calibri" w:cs="Calibri"/>
        </w:rPr>
      </w:pPr>
    </w:p>
    <w:p w14:paraId="666B6C00" w14:textId="77777777" w:rsidR="00755F9B" w:rsidRPr="00692016" w:rsidRDefault="00755F9B" w:rsidP="00755F9B">
      <w:pPr>
        <w:jc w:val="both"/>
        <w:rPr>
          <w:rFonts w:ascii="Calibri" w:hAnsi="Calibri" w:cs="Calibri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755F9B" w:rsidRPr="00692016" w14:paraId="288E37D3" w14:textId="77777777" w:rsidTr="00D52668">
        <w:trPr>
          <w:trHeight w:val="627"/>
        </w:trPr>
        <w:tc>
          <w:tcPr>
            <w:tcW w:w="9071" w:type="dxa"/>
            <w:tcBorders>
              <w:top w:val="single" w:sz="4" w:space="0" w:color="00A6EB" w:themeColor="accent1"/>
              <w:left w:val="single" w:sz="4" w:space="0" w:color="00A6EB" w:themeColor="accent1"/>
              <w:bottom w:val="single" w:sz="4" w:space="0" w:color="00A6EB" w:themeColor="accent1"/>
              <w:right w:val="single" w:sz="4" w:space="0" w:color="00A6EB" w:themeColor="accent1"/>
            </w:tcBorders>
            <w:shd w:val="clear" w:color="auto" w:fill="00A6EB" w:themeFill="accent1"/>
            <w:vAlign w:val="center"/>
          </w:tcPr>
          <w:p w14:paraId="421B335C" w14:textId="77777777" w:rsidR="00755F9B" w:rsidRPr="00D52668" w:rsidRDefault="00755F9B" w:rsidP="00D52668">
            <w:pPr>
              <w:spacing w:after="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52668">
              <w:rPr>
                <w:rFonts w:ascii="Calibri" w:hAnsi="Calibri" w:cs="Calibri"/>
                <w:b/>
                <w:color w:val="FFFFFF" w:themeColor="background1"/>
              </w:rPr>
              <w:t>THANK YOU FOR YOUR SUPPORT AND GOOD LUCK!</w:t>
            </w:r>
          </w:p>
        </w:tc>
      </w:tr>
    </w:tbl>
    <w:p w14:paraId="7300669A" w14:textId="77777777" w:rsidR="00755F9B" w:rsidRDefault="00755F9B" w:rsidP="00755F9B">
      <w:pPr>
        <w:rPr>
          <w:rFonts w:ascii="Calibri" w:hAnsi="Calibri" w:cs="Calibri"/>
        </w:rPr>
      </w:pPr>
    </w:p>
    <w:p w14:paraId="716D10B0" w14:textId="77777777" w:rsidR="0084055F" w:rsidRPr="0084055F" w:rsidRDefault="0084055F" w:rsidP="0084055F">
      <w:pPr>
        <w:rPr>
          <w:rFonts w:ascii="Calibri" w:hAnsi="Calibri" w:cs="Calibri"/>
        </w:rPr>
      </w:pPr>
    </w:p>
    <w:sectPr w:rsidR="0084055F" w:rsidRPr="0084055F" w:rsidSect="00D52668">
      <w:headerReference w:type="default" r:id="rId7"/>
      <w:pgSz w:w="11906" w:h="16838"/>
      <w:pgMar w:top="2552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7FC9" w14:textId="77777777" w:rsidR="007A13EC" w:rsidRDefault="007A13EC" w:rsidP="007A13EC">
      <w:pPr>
        <w:spacing w:after="0" w:line="240" w:lineRule="auto"/>
      </w:pPr>
      <w:r>
        <w:separator/>
      </w:r>
    </w:p>
  </w:endnote>
  <w:endnote w:type="continuationSeparator" w:id="0">
    <w:p w14:paraId="3D52357F" w14:textId="77777777" w:rsidR="007A13EC" w:rsidRDefault="007A13EC" w:rsidP="007A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9FBE" w14:textId="77777777" w:rsidR="007A13EC" w:rsidRDefault="007A13EC" w:rsidP="007A13EC">
      <w:pPr>
        <w:spacing w:after="0" w:line="240" w:lineRule="auto"/>
      </w:pPr>
      <w:r>
        <w:separator/>
      </w:r>
    </w:p>
  </w:footnote>
  <w:footnote w:type="continuationSeparator" w:id="0">
    <w:p w14:paraId="7E4012D1" w14:textId="77777777" w:rsidR="007A13EC" w:rsidRDefault="007A13EC" w:rsidP="007A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A6B9" w14:textId="3ED015CB" w:rsidR="007A13EC" w:rsidRDefault="00D5266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449662A" wp14:editId="7F435D0E">
          <wp:simplePos x="0" y="0"/>
          <wp:positionH relativeFrom="page">
            <wp:posOffset>914400</wp:posOffset>
          </wp:positionH>
          <wp:positionV relativeFrom="page">
            <wp:posOffset>367030</wp:posOffset>
          </wp:positionV>
          <wp:extent cx="1947600" cy="723600"/>
          <wp:effectExtent l="0" t="0" r="0" b="635"/>
          <wp:wrapNone/>
          <wp:docPr id="293" name="Picture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BF53C83" wp14:editId="2E055F71">
          <wp:simplePos x="0" y="0"/>
          <wp:positionH relativeFrom="margin">
            <wp:align>right</wp:align>
          </wp:positionH>
          <wp:positionV relativeFrom="page">
            <wp:posOffset>301926</wp:posOffset>
          </wp:positionV>
          <wp:extent cx="917240" cy="917240"/>
          <wp:effectExtent l="0" t="0" r="0" b="0"/>
          <wp:wrapNone/>
          <wp:docPr id="294" name="Picture 29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240" cy="91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27229"/>
    <w:multiLevelType w:val="hybridMultilevel"/>
    <w:tmpl w:val="AD0E6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322BD"/>
    <w:multiLevelType w:val="hybridMultilevel"/>
    <w:tmpl w:val="8F2C3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EBF"/>
    <w:rsid w:val="000C31D8"/>
    <w:rsid w:val="000D1EBF"/>
    <w:rsid w:val="001D0B53"/>
    <w:rsid w:val="004E21EA"/>
    <w:rsid w:val="00600B2E"/>
    <w:rsid w:val="00755F9B"/>
    <w:rsid w:val="00793DE4"/>
    <w:rsid w:val="007A13EC"/>
    <w:rsid w:val="0084055F"/>
    <w:rsid w:val="009B027D"/>
    <w:rsid w:val="00B215F4"/>
    <w:rsid w:val="00B35977"/>
    <w:rsid w:val="00B70B7C"/>
    <w:rsid w:val="00C83938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BC847"/>
  <w15:chartTrackingRefBased/>
  <w15:docId w15:val="{0D1E2CD1-4B0B-4D5F-B6AA-3FF22DFE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CB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3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CB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E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13EC"/>
    <w:rPr>
      <w:rFonts w:asciiTheme="majorHAnsi" w:eastAsiaTheme="majorEastAsia" w:hAnsiTheme="majorHAnsi" w:cstheme="majorBidi"/>
      <w:color w:val="007CB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13EC"/>
    <w:rPr>
      <w:rFonts w:asciiTheme="majorHAnsi" w:eastAsiaTheme="majorEastAsia" w:hAnsiTheme="majorHAnsi" w:cstheme="majorBidi"/>
      <w:color w:val="007CB0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A1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3EC"/>
  </w:style>
  <w:style w:type="paragraph" w:styleId="Footer">
    <w:name w:val="footer"/>
    <w:basedOn w:val="Normal"/>
    <w:link w:val="FooterChar"/>
    <w:uiPriority w:val="99"/>
    <w:unhideWhenUsed/>
    <w:rsid w:val="007A1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atwood">
      <a:dk1>
        <a:sysClr val="windowText" lastClr="000000"/>
      </a:dk1>
      <a:lt1>
        <a:sysClr val="window" lastClr="FFFFFF"/>
      </a:lt1>
      <a:dk2>
        <a:srgbClr val="003F94"/>
      </a:dk2>
      <a:lt2>
        <a:srgbClr val="E7E6E6"/>
      </a:lt2>
      <a:accent1>
        <a:srgbClr val="00A6EB"/>
      </a:accent1>
      <a:accent2>
        <a:srgbClr val="940084"/>
      </a:accent2>
      <a:accent3>
        <a:srgbClr val="E62663"/>
      </a:accent3>
      <a:accent4>
        <a:srgbClr val="EB5D1F"/>
      </a:accent4>
      <a:accent5>
        <a:srgbClr val="FFD600"/>
      </a:accent5>
      <a:accent6>
        <a:srgbClr val="009E7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Mr D Fitchie</cp:lastModifiedBy>
  <cp:revision>2</cp:revision>
  <dcterms:created xsi:type="dcterms:W3CDTF">2022-02-03T09:05:00Z</dcterms:created>
  <dcterms:modified xsi:type="dcterms:W3CDTF">2022-02-03T09:05:00Z</dcterms:modified>
</cp:coreProperties>
</file>